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F5547A5"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AB4135">
        <w:rPr>
          <w:rFonts w:eastAsia="SimSun" w:cs="Arial"/>
          <w:b/>
          <w:sz w:val="24"/>
          <w:szCs w:val="24"/>
          <w:lang w:eastAsia="zh-CN"/>
        </w:rPr>
        <w:t>3</w:t>
      </w:r>
      <w:r w:rsidR="000A231E" w:rsidRPr="00121C7F">
        <w:rPr>
          <w:rFonts w:hint="eastAsia"/>
          <w:b/>
          <w:sz w:val="24"/>
          <w:szCs w:val="24"/>
          <w:lang w:eastAsia="ko-KR"/>
        </w:rPr>
        <w:tab/>
      </w:r>
      <w:r w:rsidR="00BE2872" w:rsidRPr="00BE2872">
        <w:rPr>
          <w:b/>
          <w:sz w:val="24"/>
          <w:szCs w:val="24"/>
          <w:lang w:eastAsia="ko-KR"/>
        </w:rPr>
        <w:t>R4-</w:t>
      </w:r>
      <w:r w:rsidR="00D47E79" w:rsidRPr="00D47E79">
        <w:rPr>
          <w:b/>
          <w:sz w:val="24"/>
          <w:szCs w:val="24"/>
          <w:lang w:eastAsia="ko-KR"/>
        </w:rPr>
        <w:t>2417805</w:t>
      </w:r>
    </w:p>
    <w:bookmarkEnd w:id="0"/>
    <w:bookmarkEnd w:id="1"/>
    <w:p w14:paraId="1158BB90" w14:textId="0795E8B3" w:rsidR="000A231E" w:rsidRPr="000E31F8" w:rsidRDefault="00E50364" w:rsidP="000A231E">
      <w:pPr>
        <w:tabs>
          <w:tab w:val="left" w:pos="1985"/>
        </w:tabs>
        <w:rPr>
          <w:rFonts w:ascii="Arial" w:hAnsi="Arial"/>
          <w:b/>
          <w:bCs/>
          <w:noProof/>
          <w:sz w:val="24"/>
          <w:szCs w:val="24"/>
        </w:rPr>
      </w:pPr>
      <w:r>
        <w:rPr>
          <w:rFonts w:ascii="Arial" w:eastAsia="SimSun" w:hAnsi="Arial" w:cs="Arial"/>
          <w:b/>
          <w:sz w:val="24"/>
          <w:szCs w:val="24"/>
          <w:lang w:eastAsia="zh-CN"/>
        </w:rPr>
        <w:t>Orlando</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B93740" w:rsidRPr="00B93740">
        <w:rPr>
          <w:rFonts w:ascii="Arial" w:eastAsia="SimSun" w:hAnsi="Arial" w:cs="Arial"/>
          <w:b/>
          <w:sz w:val="24"/>
          <w:szCs w:val="24"/>
          <w:lang w:eastAsia="zh-CN"/>
        </w:rPr>
        <w:t>1</w:t>
      </w:r>
      <w:r>
        <w:rPr>
          <w:rFonts w:ascii="Arial" w:eastAsia="SimSun" w:hAnsi="Arial" w:cs="Arial"/>
          <w:b/>
          <w:sz w:val="24"/>
          <w:szCs w:val="24"/>
          <w:lang w:eastAsia="zh-CN"/>
        </w:rPr>
        <w:t>8</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Nov</w:t>
      </w:r>
      <w:r w:rsidR="00B93740" w:rsidRPr="00B93740">
        <w:rPr>
          <w:rFonts w:ascii="Arial" w:eastAsia="SimSun" w:hAnsi="Arial" w:cs="Arial"/>
          <w:b/>
          <w:sz w:val="24"/>
          <w:szCs w:val="24"/>
          <w:lang w:eastAsia="zh-CN"/>
        </w:rPr>
        <w:t xml:space="preserve"> 2024</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Pr>
          <w:rFonts w:ascii="Arial" w:eastAsia="SimSun" w:hAnsi="Arial" w:cs="Arial"/>
          <w:b/>
          <w:sz w:val="24"/>
          <w:szCs w:val="24"/>
          <w:lang w:eastAsia="zh-CN"/>
        </w:rPr>
        <w:t>22nd</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Nov</w:t>
      </w:r>
      <w:r w:rsidR="00B93740" w:rsidRPr="00B93740">
        <w:rPr>
          <w:rFonts w:ascii="Arial" w:eastAsia="SimSun" w:hAnsi="Arial" w:cs="Arial"/>
          <w:b/>
          <w:sz w:val="24"/>
          <w:szCs w:val="24"/>
          <w:lang w:eastAsia="zh-CN"/>
        </w:rPr>
        <w:t xml:space="preserve"> 2024</w:t>
      </w:r>
      <w:r w:rsidR="00B93740" w:rsidRPr="00B93740">
        <w:rPr>
          <w:rFonts w:ascii="Arial" w:eastAsia="SimSun" w:hAnsi="Arial" w:cs="Arial"/>
          <w:b/>
          <w:sz w:val="24"/>
          <w:szCs w:val="24"/>
          <w:lang w:eastAsia="zh-CN"/>
        </w:rPr>
        <w:fldChar w:fldCharType="end"/>
      </w:r>
    </w:p>
    <w:p w14:paraId="14204C4C" w14:textId="2A3B1DC0"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E50364">
        <w:rPr>
          <w:rFonts w:ascii="Arial" w:hAnsi="Arial"/>
          <w:sz w:val="24"/>
        </w:rPr>
        <w:t>7</w:t>
      </w:r>
      <w:r w:rsidR="0042546D" w:rsidRPr="0042546D">
        <w:rPr>
          <w:rFonts w:ascii="Arial" w:hAnsi="Arial" w:hint="eastAsia"/>
          <w:sz w:val="24"/>
        </w:rPr>
        <w:t>.</w:t>
      </w:r>
      <w:r w:rsidR="00681750" w:rsidRPr="00681750">
        <w:rPr>
          <w:rFonts w:ascii="Arial" w:hAnsi="Arial" w:hint="eastAsia"/>
          <w:sz w:val="24"/>
        </w:rPr>
        <w:t>17.</w:t>
      </w:r>
      <w:r w:rsidR="00C6464F">
        <w:rPr>
          <w:rFonts w:ascii="Arial" w:hAnsi="Arial"/>
          <w:sz w:val="24"/>
        </w:rPr>
        <w:t>3</w:t>
      </w:r>
      <w:r w:rsidR="0019069D">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E1F880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6464F" w:rsidRPr="00C6464F">
        <w:rPr>
          <w:rFonts w:ascii="Arial" w:hAnsi="Arial"/>
          <w:bCs/>
          <w:sz w:val="24"/>
        </w:rPr>
        <w:t>Discussion on CSI prediction testability and interoperability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12B36179" w:rsidR="00DC119C" w:rsidRPr="003C262F" w:rsidRDefault="001B1227" w:rsidP="003C262F">
      <w:pPr>
        <w:jc w:val="both"/>
        <w:rPr>
          <w:rFonts w:eastAsiaTheme="minorEastAsia"/>
          <w:lang w:val="en-US" w:eastAsia="zh-TW"/>
        </w:rPr>
      </w:pPr>
      <w:r>
        <w:rPr>
          <w:rFonts w:eastAsiaTheme="minorEastAsia" w:hint="eastAsia"/>
          <w:lang w:val="en-US" w:eastAsia="zh-TW"/>
        </w:rPr>
        <w:t xml:space="preserve">In </w:t>
      </w:r>
      <w:r w:rsidR="00E370E8">
        <w:rPr>
          <w:rFonts w:eastAsiaTheme="minorEastAsia"/>
          <w:lang w:val="en-US" w:eastAsia="zh-TW"/>
        </w:rPr>
        <w:t xml:space="preserve">RAN4#112 and </w:t>
      </w:r>
      <w:r>
        <w:rPr>
          <w:rFonts w:eastAsiaTheme="minorEastAsia" w:hint="eastAsia"/>
          <w:lang w:val="en-US" w:eastAsia="zh-TW"/>
        </w:rPr>
        <w:t>RAN</w:t>
      </w:r>
      <w:r w:rsidR="009C7A8A">
        <w:rPr>
          <w:rFonts w:eastAsiaTheme="minorEastAsia" w:hint="eastAsia"/>
          <w:lang w:val="en-US" w:eastAsia="zh-TW"/>
        </w:rPr>
        <w:t>4</w:t>
      </w:r>
      <w:r>
        <w:rPr>
          <w:rFonts w:eastAsiaTheme="minorEastAsia" w:hint="eastAsia"/>
          <w:lang w:val="en-US" w:eastAsia="zh-TW"/>
        </w:rPr>
        <w:t>#</w:t>
      </w:r>
      <w:r w:rsidR="009C7A8A">
        <w:rPr>
          <w:rFonts w:eastAsiaTheme="minorEastAsia" w:hint="eastAsia"/>
          <w:lang w:val="en-US" w:eastAsia="zh-TW"/>
        </w:rPr>
        <w:t>11</w:t>
      </w:r>
      <w:r w:rsidR="0019069D">
        <w:rPr>
          <w:rFonts w:eastAsiaTheme="minorEastAsia"/>
          <w:lang w:val="en-US" w:eastAsia="zh-TW"/>
        </w:rPr>
        <w:t>2</w:t>
      </w:r>
      <w:r w:rsidR="00E50364">
        <w:rPr>
          <w:rFonts w:eastAsiaTheme="minorEastAsia"/>
          <w:lang w:val="en-US" w:eastAsia="zh-TW"/>
        </w:rPr>
        <w:t>-bis</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agreed </w:t>
      </w:r>
      <w:r w:rsidR="00885F64">
        <w:rPr>
          <w:rFonts w:eastAsiaTheme="minorEastAsia"/>
          <w:lang w:val="en-US" w:eastAsia="zh-TW"/>
        </w:rPr>
        <w:t>to continue discussion on CSI prediction testability and interoperability issues</w:t>
      </w:r>
      <w:r w:rsidR="00E260CE">
        <w:rPr>
          <w:rFonts w:eastAsiaTheme="minorEastAsia"/>
          <w:lang w:val="en-US" w:eastAsia="zh-TW"/>
        </w:rPr>
        <w:t xml:space="preserve"> [1]</w:t>
      </w:r>
      <w:r w:rsidR="00E370E8">
        <w:rPr>
          <w:rFonts w:eastAsiaTheme="minorEastAsia"/>
          <w:lang w:val="en-US" w:eastAsia="zh-TW"/>
        </w:rPr>
        <w:t>[2]</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sidR="00885F64">
        <w:rPr>
          <w:rFonts w:eastAsiaTheme="minorEastAsia"/>
          <w:lang w:val="en-US" w:eastAsia="zh-TW"/>
        </w:rPr>
        <w:t>views on</w:t>
      </w:r>
      <w:r w:rsidR="00885F64" w:rsidRPr="00885F64">
        <w:t xml:space="preserve"> </w:t>
      </w:r>
      <w:r w:rsidR="00885F64" w:rsidRPr="00885F64">
        <w:rPr>
          <w:rFonts w:eastAsiaTheme="minorEastAsia"/>
          <w:lang w:val="en-US" w:eastAsia="zh-TW"/>
        </w:rPr>
        <w:t>CSI prediction testability and interoperability issues</w:t>
      </w:r>
      <w:r w:rsidR="00D92E02">
        <w:rPr>
          <w:rFonts w:eastAsiaTheme="minorEastAsia"/>
          <w:lang w:val="en-US" w:eastAsia="zh-TW"/>
        </w:rPr>
        <w:t>.</w:t>
      </w: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4" w:name="_Hlk92380727"/>
    </w:p>
    <w:p w14:paraId="7E3FD380" w14:textId="453AE9BE" w:rsidR="006A30E1" w:rsidRDefault="00885F64" w:rsidP="00C4478A">
      <w:pPr>
        <w:spacing w:beforeLines="50" w:before="120" w:afterLines="50" w:after="120"/>
        <w:jc w:val="both"/>
        <w:rPr>
          <w:rFonts w:eastAsiaTheme="minorEastAsia"/>
          <w:lang w:eastAsia="zh-TW"/>
        </w:rPr>
      </w:pPr>
      <w:bookmarkStart w:id="5" w:name="OLE_LINK57"/>
      <w:r w:rsidRPr="00885F64">
        <w:rPr>
          <w:rFonts w:eastAsiaTheme="minorEastAsia"/>
          <w:lang w:eastAsia="zh-TW"/>
        </w:rPr>
        <w:t>In this Chapter, we provide our views on</w:t>
      </w:r>
      <w:r>
        <w:rPr>
          <w:rFonts w:eastAsiaTheme="minorEastAsia"/>
          <w:lang w:eastAsia="zh-TW"/>
        </w:rPr>
        <w:t xml:space="preserve"> </w:t>
      </w:r>
      <w:r>
        <w:rPr>
          <w:rFonts w:eastAsiaTheme="minorEastAsia"/>
          <w:lang w:val="en-US" w:eastAsia="zh-TW"/>
        </w:rPr>
        <w:t>CSI prediction testability and interoperability issues</w:t>
      </w:r>
      <w:r w:rsidRPr="00885F64">
        <w:rPr>
          <w:rFonts w:eastAsiaTheme="minorEastAsia"/>
          <w:lang w:eastAsia="zh-TW"/>
        </w:rPr>
        <w:t>.</w:t>
      </w:r>
    </w:p>
    <w:p w14:paraId="3A645AEC" w14:textId="77777777" w:rsidR="00885F64" w:rsidRDefault="00885F64" w:rsidP="00C4478A">
      <w:pPr>
        <w:spacing w:beforeLines="50" w:before="120" w:afterLines="50" w:after="120"/>
        <w:jc w:val="both"/>
        <w:rPr>
          <w:rFonts w:eastAsiaTheme="minorEastAsia"/>
          <w:lang w:eastAsia="zh-TW"/>
        </w:rPr>
      </w:pPr>
    </w:p>
    <w:p w14:paraId="3932DC65" w14:textId="73DFC5E9" w:rsidR="00885F64" w:rsidRDefault="00885F64" w:rsidP="00C4478A">
      <w:pPr>
        <w:spacing w:beforeLines="50" w:before="120" w:afterLines="50" w:after="120"/>
        <w:jc w:val="both"/>
        <w:rPr>
          <w:rFonts w:eastAsiaTheme="minorEastAsia"/>
          <w:lang w:eastAsia="zh-TW"/>
        </w:rPr>
      </w:pPr>
      <w:r>
        <w:rPr>
          <w:noProof/>
        </w:rPr>
        <mc:AlternateContent>
          <mc:Choice Requires="wps">
            <w:drawing>
              <wp:inline distT="0" distB="0" distL="0" distR="0" wp14:anchorId="17295587" wp14:editId="0EE4A021">
                <wp:extent cx="6102350" cy="1113790"/>
                <wp:effectExtent l="9525" t="9525" r="12700" b="10160"/>
                <wp:docPr id="9655774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13790"/>
                        </a:xfrm>
                        <a:prstGeom prst="rect">
                          <a:avLst/>
                        </a:prstGeom>
                        <a:solidFill>
                          <a:srgbClr val="FFFFFF"/>
                        </a:solidFill>
                        <a:ln w="9525">
                          <a:solidFill>
                            <a:srgbClr val="000000"/>
                          </a:solidFill>
                          <a:miter lim="800000"/>
                          <a:headEnd/>
                          <a:tailEnd/>
                        </a:ln>
                      </wps:spPr>
                      <wps:txbx>
                        <w:txbxContent>
                          <w:p w14:paraId="21DB182D" w14:textId="77777777" w:rsidR="00885F64" w:rsidRDefault="00885F64" w:rsidP="00885F64">
                            <w:pPr>
                              <w:rPr>
                                <w:rFonts w:eastAsia="SimSun"/>
                                <w:b/>
                                <w:u w:val="single"/>
                              </w:rPr>
                            </w:pPr>
                            <w:r>
                              <w:rPr>
                                <w:b/>
                                <w:u w:val="single"/>
                              </w:rPr>
                              <w:t xml:space="preserve">Issue </w:t>
                            </w:r>
                            <w:r>
                              <w:rPr>
                                <w:rFonts w:eastAsia="Yu Mincho"/>
                                <w:b/>
                                <w:u w:val="single"/>
                                <w:lang w:eastAsia="ja-JP"/>
                              </w:rPr>
                              <w:t>4</w:t>
                            </w:r>
                            <w:r>
                              <w:rPr>
                                <w:b/>
                                <w:u w:val="single"/>
                              </w:rPr>
                              <w:t>-</w:t>
                            </w:r>
                            <w:r>
                              <w:rPr>
                                <w:rFonts w:eastAsia="Yu Mincho"/>
                                <w:b/>
                                <w:u w:val="single"/>
                                <w:lang w:eastAsia="ja-JP"/>
                              </w:rPr>
                              <w:t>5</w:t>
                            </w:r>
                            <w:r>
                              <w:rPr>
                                <w:b/>
                                <w:u w:val="single"/>
                              </w:rPr>
                              <w:t xml:space="preserve">: </w:t>
                            </w:r>
                            <w:r>
                              <w:rPr>
                                <w:rFonts w:eastAsia="Yu Mincho"/>
                                <w:b/>
                                <w:u w:val="single"/>
                                <w:lang w:eastAsia="ja-JP"/>
                              </w:rPr>
                              <w:t>CSI prediction accuracy metric</w:t>
                            </w:r>
                          </w:p>
                          <w:p w14:paraId="6D3B2D6B" w14:textId="77777777" w:rsidR="00885F64" w:rsidRDefault="00885F64" w:rsidP="00885F64">
                            <w:pPr>
                              <w:rPr>
                                <w:rFonts w:eastAsia="Yu Mincho"/>
                                <w:iCs/>
                                <w:lang w:eastAsia="ja-JP"/>
                              </w:rPr>
                            </w:pPr>
                            <w:r>
                              <w:rPr>
                                <w:rFonts w:eastAsia="Yu Mincho"/>
                                <w:iCs/>
                                <w:lang w:eastAsia="ja-JP"/>
                              </w:rPr>
                              <w:t>Agreement:</w:t>
                            </w:r>
                          </w:p>
                          <w:p w14:paraId="124A4F1F" w14:textId="1A4F42A9" w:rsidR="00885F64" w:rsidRDefault="00885F64" w:rsidP="00885F64">
                            <w:pPr>
                              <w:rPr>
                                <w:rFonts w:eastAsia="Yu Mincho"/>
                                <w:iCs/>
                                <w:lang w:eastAsia="ja-JP"/>
                              </w:rPr>
                            </w:pPr>
                            <w:r>
                              <w:rPr>
                                <w:rFonts w:eastAsia="Yu Mincho"/>
                                <w:iCs/>
                                <w:lang w:eastAsia="ja-JP"/>
                              </w:rPr>
                              <w:t xml:space="preserve">Use relative throughput as requirement metric for CSI </w:t>
                            </w:r>
                            <w:r w:rsidR="00E1633F">
                              <w:rPr>
                                <w:rFonts w:eastAsia="Yu Mincho"/>
                                <w:iCs/>
                                <w:lang w:eastAsia="ja-JP"/>
                              </w:rPr>
                              <w:t>prediction.</w:t>
                            </w:r>
                          </w:p>
                          <w:p w14:paraId="47CA0571" w14:textId="77777777" w:rsidR="00885F64" w:rsidRDefault="00885F64" w:rsidP="00885F64">
                            <w:pPr>
                              <w:pStyle w:val="ListParagraph"/>
                              <w:numPr>
                                <w:ilvl w:val="0"/>
                                <w:numId w:val="36"/>
                              </w:numPr>
                              <w:overflowPunct w:val="0"/>
                              <w:autoSpaceDE w:val="0"/>
                              <w:autoSpaceDN w:val="0"/>
                              <w:adjustRightInd w:val="0"/>
                              <w:ind w:leftChars="0"/>
                              <w:contextualSpacing/>
                              <w:textAlignment w:val="baseline"/>
                              <w:rPr>
                                <w:rFonts w:eastAsia="Yu Mincho"/>
                                <w:iCs/>
                                <w:lang w:eastAsia="ja-JP"/>
                              </w:rPr>
                            </w:pPr>
                            <w:r>
                              <w:rPr>
                                <w:rFonts w:eastAsia="Yu Mincho"/>
                                <w:iCs/>
                                <w:lang w:eastAsia="ja-JP"/>
                              </w:rPr>
                              <w:t>companies are invited to bring contribution on how the requirement could be defined:</w:t>
                            </w:r>
                          </w:p>
                          <w:p w14:paraId="196EAAFE" w14:textId="0EDB523E" w:rsidR="00885F64" w:rsidRPr="00885F64" w:rsidRDefault="00885F64" w:rsidP="00885F64">
                            <w:pPr>
                              <w:pStyle w:val="ListParagraph"/>
                              <w:numPr>
                                <w:ilvl w:val="1"/>
                                <w:numId w:val="36"/>
                              </w:numPr>
                              <w:overflowPunct w:val="0"/>
                              <w:autoSpaceDE w:val="0"/>
                              <w:autoSpaceDN w:val="0"/>
                              <w:adjustRightInd w:val="0"/>
                              <w:spacing w:after="0"/>
                              <w:ind w:leftChars="0"/>
                              <w:contextualSpacing/>
                              <w:textAlignment w:val="baseline"/>
                              <w:rPr>
                                <w:rFonts w:eastAsia="Yu Mincho"/>
                                <w:iCs/>
                                <w:lang w:eastAsia="ja-JP"/>
                              </w:rPr>
                            </w:pPr>
                            <w:r>
                              <w:rPr>
                                <w:rFonts w:eastAsia="Yu Mincho"/>
                                <w:iCs/>
                                <w:lang w:eastAsia="ja-JP"/>
                              </w:rPr>
                              <w:t>what is the baseline that throughput would be compared to</w:t>
                            </w:r>
                          </w:p>
                        </w:txbxContent>
                      </wps:txbx>
                      <wps:bodyPr rot="0" vert="horz" wrap="square" lIns="91440" tIns="45720" rIns="91440" bIns="45720" anchor="t" anchorCtr="0" upright="1">
                        <a:spAutoFit/>
                      </wps:bodyPr>
                    </wps:wsp>
                  </a:graphicData>
                </a:graphic>
              </wp:inline>
            </w:drawing>
          </mc:Choice>
          <mc:Fallback>
            <w:pict>
              <v:shapetype w14:anchorId="17295587" id="_x0000_t202" coordsize="21600,21600" o:spt="202" path="m,l,21600r21600,l21600,xe">
                <v:stroke joinstyle="miter"/>
                <v:path gradientshapeok="t" o:connecttype="rect"/>
              </v:shapetype>
              <v:shape id="Text Box 1" o:spid="_x0000_s1026" type="#_x0000_t202" style="width:480.5pt;height:8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">
                <v:textbox style="mso-fit-shape-to-text:t">
                  <w:txbxContent>
                    <w:p w14:paraId="21DB182D" w14:textId="77777777" w:rsidR="00885F64" w:rsidRDefault="00885F64" w:rsidP="00885F64">
                      <w:pPr>
                        <w:rPr>
                          <w:rFonts w:eastAsia="SimSun"/>
                          <w:b/>
                          <w:u w:val="single"/>
                        </w:rPr>
                      </w:pPr>
                      <w:r>
                        <w:rPr>
                          <w:b/>
                          <w:u w:val="single"/>
                        </w:rPr>
                        <w:t xml:space="preserve">Issue </w:t>
                      </w:r>
                      <w:r>
                        <w:rPr>
                          <w:rFonts w:eastAsia="Yu Mincho"/>
                          <w:b/>
                          <w:u w:val="single"/>
                          <w:lang w:eastAsia="ja-JP"/>
                        </w:rPr>
                        <w:t>4</w:t>
                      </w:r>
                      <w:r>
                        <w:rPr>
                          <w:b/>
                          <w:u w:val="single"/>
                        </w:rPr>
                        <w:t>-</w:t>
                      </w:r>
                      <w:r>
                        <w:rPr>
                          <w:rFonts w:eastAsia="Yu Mincho"/>
                          <w:b/>
                          <w:u w:val="single"/>
                          <w:lang w:eastAsia="ja-JP"/>
                        </w:rPr>
                        <w:t>5</w:t>
                      </w:r>
                      <w:r>
                        <w:rPr>
                          <w:b/>
                          <w:u w:val="single"/>
                        </w:rPr>
                        <w:t xml:space="preserve">: </w:t>
                      </w:r>
                      <w:r>
                        <w:rPr>
                          <w:rFonts w:eastAsia="Yu Mincho"/>
                          <w:b/>
                          <w:u w:val="single"/>
                          <w:lang w:eastAsia="ja-JP"/>
                        </w:rPr>
                        <w:t>CSI prediction accuracy metric</w:t>
                      </w:r>
                    </w:p>
                    <w:p w14:paraId="6D3B2D6B" w14:textId="77777777" w:rsidR="00885F64" w:rsidRDefault="00885F64" w:rsidP="00885F64">
                      <w:pPr>
                        <w:rPr>
                          <w:rFonts w:eastAsia="Yu Mincho"/>
                          <w:iCs/>
                          <w:lang w:eastAsia="ja-JP"/>
                        </w:rPr>
                      </w:pPr>
                      <w:r>
                        <w:rPr>
                          <w:rFonts w:eastAsia="Yu Mincho"/>
                          <w:iCs/>
                          <w:lang w:eastAsia="ja-JP"/>
                        </w:rPr>
                        <w:t>Agreement:</w:t>
                      </w:r>
                    </w:p>
                    <w:p w14:paraId="124A4F1F" w14:textId="1A4F42A9" w:rsidR="00885F64" w:rsidRDefault="00885F64" w:rsidP="00885F64">
                      <w:pPr>
                        <w:rPr>
                          <w:rFonts w:eastAsia="Yu Mincho"/>
                          <w:iCs/>
                          <w:lang w:eastAsia="ja-JP"/>
                        </w:rPr>
                      </w:pPr>
                      <w:r>
                        <w:rPr>
                          <w:rFonts w:eastAsia="Yu Mincho"/>
                          <w:iCs/>
                          <w:lang w:eastAsia="ja-JP"/>
                        </w:rPr>
                        <w:t xml:space="preserve">Use relative throughput as requirement metric for CSI </w:t>
                      </w:r>
                      <w:r w:rsidR="00E1633F">
                        <w:rPr>
                          <w:rFonts w:eastAsia="Yu Mincho"/>
                          <w:iCs/>
                          <w:lang w:eastAsia="ja-JP"/>
                        </w:rPr>
                        <w:t>prediction.</w:t>
                      </w:r>
                    </w:p>
                    <w:p w14:paraId="47CA0571" w14:textId="77777777" w:rsidR="00885F64" w:rsidRDefault="00885F64" w:rsidP="00885F64">
                      <w:pPr>
                        <w:pStyle w:val="ListParagraph"/>
                        <w:numPr>
                          <w:ilvl w:val="0"/>
                          <w:numId w:val="36"/>
                        </w:numPr>
                        <w:overflowPunct w:val="0"/>
                        <w:autoSpaceDE w:val="0"/>
                        <w:autoSpaceDN w:val="0"/>
                        <w:adjustRightInd w:val="0"/>
                        <w:ind w:leftChars="0"/>
                        <w:contextualSpacing/>
                        <w:textAlignment w:val="baseline"/>
                        <w:rPr>
                          <w:rFonts w:eastAsia="Yu Mincho"/>
                          <w:iCs/>
                          <w:lang w:eastAsia="ja-JP"/>
                        </w:rPr>
                      </w:pPr>
                      <w:r>
                        <w:rPr>
                          <w:rFonts w:eastAsia="Yu Mincho"/>
                          <w:iCs/>
                          <w:lang w:eastAsia="ja-JP"/>
                        </w:rPr>
                        <w:t>companies are invited to bring contribution on how the requirement could be defined:</w:t>
                      </w:r>
                    </w:p>
                    <w:p w14:paraId="196EAAFE" w14:textId="0EDB523E" w:rsidR="00885F64" w:rsidRPr="00885F64" w:rsidRDefault="00885F64" w:rsidP="00885F64">
                      <w:pPr>
                        <w:pStyle w:val="ListParagraph"/>
                        <w:numPr>
                          <w:ilvl w:val="1"/>
                          <w:numId w:val="36"/>
                        </w:numPr>
                        <w:overflowPunct w:val="0"/>
                        <w:autoSpaceDE w:val="0"/>
                        <w:autoSpaceDN w:val="0"/>
                        <w:adjustRightInd w:val="0"/>
                        <w:spacing w:after="0"/>
                        <w:ind w:leftChars="0"/>
                        <w:contextualSpacing/>
                        <w:textAlignment w:val="baseline"/>
                        <w:rPr>
                          <w:rFonts w:eastAsia="Yu Mincho"/>
                          <w:iCs/>
                          <w:lang w:eastAsia="ja-JP"/>
                        </w:rPr>
                      </w:pPr>
                      <w:r>
                        <w:rPr>
                          <w:rFonts w:eastAsia="Yu Mincho"/>
                          <w:iCs/>
                          <w:lang w:eastAsia="ja-JP"/>
                        </w:rPr>
                        <w:t>what is the baseline that throughput would be compared to</w:t>
                      </w:r>
                    </w:p>
                  </w:txbxContent>
                </v:textbox>
                <w10:anchorlock/>
              </v:shape>
            </w:pict>
          </mc:Fallback>
        </mc:AlternateContent>
      </w:r>
    </w:p>
    <w:p w14:paraId="4B571D80" w14:textId="07A00F86" w:rsidR="00F83BAB" w:rsidRDefault="00885F64" w:rsidP="00885F64">
      <w:pPr>
        <w:spacing w:beforeLines="50" w:before="120" w:afterLines="50" w:after="120"/>
        <w:jc w:val="both"/>
        <w:rPr>
          <w:rFonts w:eastAsiaTheme="minorEastAsia"/>
          <w:lang w:eastAsia="zh-TW"/>
        </w:rPr>
      </w:pPr>
      <w:r>
        <w:rPr>
          <w:rFonts w:eastAsiaTheme="minorEastAsia"/>
          <w:lang w:eastAsia="zh-TW"/>
        </w:rPr>
        <w:t>CSI prediction accuracy should be tested with PMI reporting test. Test metric of these tests has always been relative throughput compared to random PMI of Type I codebook. We see that using the same approach to test CSI prediction accuracy is sufficient.</w:t>
      </w:r>
    </w:p>
    <w:p w14:paraId="6BAC405F" w14:textId="293224EB" w:rsidR="00F4421F" w:rsidRDefault="00CA1CAB" w:rsidP="00C2031E">
      <w:pPr>
        <w:spacing w:beforeLines="50" w:before="120" w:afterLines="50" w:after="120"/>
        <w:jc w:val="both"/>
        <w:rPr>
          <w:rFonts w:eastAsiaTheme="minorEastAsia"/>
          <w:b/>
          <w:bCs/>
          <w:lang w:eastAsia="zh-TW"/>
        </w:rPr>
      </w:pPr>
      <w:bookmarkStart w:id="6" w:name="OLE_LINK20"/>
      <w:bookmarkStart w:id="7" w:name="OLE_LINK26"/>
      <w:bookmarkStart w:id="8" w:name="OLE_LINK18"/>
      <w:r w:rsidRPr="00885F64">
        <w:rPr>
          <w:rFonts w:eastAsiaTheme="minorEastAsia"/>
          <w:b/>
          <w:bCs/>
          <w:lang w:eastAsia="zh-TW"/>
        </w:rPr>
        <w:t xml:space="preserve">Observation </w:t>
      </w:r>
      <w:r w:rsidR="00885F64">
        <w:rPr>
          <w:rFonts w:eastAsiaTheme="minorEastAsia"/>
          <w:b/>
          <w:bCs/>
          <w:lang w:eastAsia="zh-TW"/>
        </w:rPr>
        <w:t>#1</w:t>
      </w:r>
      <w:r w:rsidRPr="00885F64">
        <w:rPr>
          <w:rFonts w:eastAsiaTheme="minorEastAsia"/>
          <w:b/>
          <w:bCs/>
          <w:lang w:eastAsia="zh-TW"/>
        </w:rPr>
        <w:t>:</w:t>
      </w:r>
      <w:bookmarkEnd w:id="6"/>
      <w:r w:rsidR="005E466A" w:rsidRPr="00885F64">
        <w:rPr>
          <w:rFonts w:eastAsiaTheme="minorEastAsia"/>
          <w:b/>
          <w:bCs/>
          <w:lang w:eastAsia="zh-TW"/>
        </w:rPr>
        <w:t xml:space="preserve"> </w:t>
      </w:r>
      <w:r w:rsidR="00F827C4">
        <w:rPr>
          <w:rFonts w:eastAsiaTheme="minorEastAsia"/>
          <w:b/>
          <w:bCs/>
          <w:lang w:eastAsia="zh-TW"/>
        </w:rPr>
        <w:t xml:space="preserve">Existing </w:t>
      </w:r>
      <w:r w:rsidR="00885F64">
        <w:rPr>
          <w:rFonts w:eastAsiaTheme="minorEastAsia"/>
          <w:b/>
          <w:bCs/>
          <w:lang w:eastAsia="zh-TW"/>
        </w:rPr>
        <w:t>PMI reporting tests use random PMI of Type I codebook as reference throughput</w:t>
      </w:r>
      <w:r w:rsidR="004640AB" w:rsidRPr="00885F64">
        <w:rPr>
          <w:rFonts w:eastAsiaTheme="minorEastAsia"/>
          <w:b/>
          <w:bCs/>
          <w:lang w:eastAsia="zh-TW"/>
        </w:rPr>
        <w:t>.</w:t>
      </w:r>
    </w:p>
    <w:p w14:paraId="7F9827AA" w14:textId="3DFFB3F5" w:rsidR="00885F64" w:rsidRDefault="00885F64" w:rsidP="00885F64">
      <w:pPr>
        <w:spacing w:beforeLines="50" w:before="120" w:afterLines="50" w:after="120"/>
        <w:jc w:val="both"/>
        <w:rPr>
          <w:rFonts w:eastAsiaTheme="minorEastAsia"/>
          <w:b/>
          <w:bCs/>
          <w:lang w:eastAsia="zh-TW"/>
        </w:rPr>
      </w:pPr>
      <w:r>
        <w:rPr>
          <w:rFonts w:eastAsiaTheme="minorEastAsia"/>
          <w:b/>
          <w:bCs/>
          <w:lang w:eastAsia="zh-TW"/>
        </w:rPr>
        <w:t xml:space="preserve">Proposal #1: </w:t>
      </w:r>
      <w:r w:rsidR="00E1633F">
        <w:rPr>
          <w:rFonts w:eastAsiaTheme="minorEastAsia"/>
          <w:b/>
          <w:bCs/>
          <w:lang w:eastAsia="zh-TW"/>
        </w:rPr>
        <w:t>We propose to u</w:t>
      </w:r>
      <w:r>
        <w:rPr>
          <w:rFonts w:eastAsiaTheme="minorEastAsia"/>
          <w:b/>
          <w:bCs/>
          <w:lang w:eastAsia="zh-TW"/>
        </w:rPr>
        <w:t>se random PMI of Type I codebook as reference throughput in test metric</w:t>
      </w:r>
      <w:r w:rsidR="00F827C4">
        <w:rPr>
          <w:rFonts w:eastAsiaTheme="minorEastAsia"/>
          <w:b/>
          <w:bCs/>
          <w:lang w:eastAsia="zh-TW"/>
        </w:rPr>
        <w:t xml:space="preserve"> for CSI prediction</w:t>
      </w:r>
      <w:r>
        <w:rPr>
          <w:rFonts w:eastAsiaTheme="minorEastAsia"/>
          <w:b/>
          <w:bCs/>
          <w:lang w:eastAsia="zh-TW"/>
        </w:rPr>
        <w:t>.</w:t>
      </w:r>
    </w:p>
    <w:p w14:paraId="39C66A34" w14:textId="77777777" w:rsidR="00E370E8" w:rsidRDefault="00E370E8" w:rsidP="00885F64">
      <w:pPr>
        <w:spacing w:beforeLines="50" w:before="120" w:afterLines="50" w:after="120"/>
        <w:jc w:val="both"/>
        <w:rPr>
          <w:rFonts w:eastAsiaTheme="minorEastAsia"/>
          <w:b/>
          <w:bCs/>
          <w:lang w:eastAsia="zh-TW"/>
        </w:rPr>
      </w:pPr>
    </w:p>
    <w:p w14:paraId="6EFD9FED" w14:textId="0532ED7D" w:rsidR="00E370E8" w:rsidRDefault="00E370E8" w:rsidP="00885F64">
      <w:pPr>
        <w:spacing w:beforeLines="50" w:before="120" w:afterLines="50" w:after="120"/>
        <w:jc w:val="both"/>
        <w:rPr>
          <w:rFonts w:eastAsiaTheme="minorEastAsia"/>
          <w:b/>
          <w:bCs/>
          <w:lang w:eastAsia="zh-TW"/>
        </w:rPr>
      </w:pPr>
      <w:r>
        <w:rPr>
          <w:rFonts w:eastAsia="SimSun"/>
          <w:noProof/>
          <w:lang w:eastAsia="en-US"/>
        </w:rPr>
        <mc:AlternateContent>
          <mc:Choice Requires="wps">
            <w:drawing>
              <wp:inline distT="0" distB="0" distL="0" distR="0" wp14:anchorId="0FCEFD7B" wp14:editId="4DA9C68D">
                <wp:extent cx="6102350" cy="1604645"/>
                <wp:effectExtent l="9525" t="9525" r="12700" b="5080"/>
                <wp:docPr id="781744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604645"/>
                        </a:xfrm>
                        <a:prstGeom prst="rect">
                          <a:avLst/>
                        </a:prstGeom>
                        <a:solidFill>
                          <a:srgbClr val="FFFFFF"/>
                        </a:solidFill>
                        <a:ln w="9525">
                          <a:solidFill>
                            <a:srgbClr val="000000"/>
                          </a:solidFill>
                          <a:miter lim="800000"/>
                          <a:headEnd/>
                          <a:tailEnd/>
                        </a:ln>
                      </wps:spPr>
                      <wps:txbx>
                        <w:txbxContent>
                          <w:p w14:paraId="1007093A" w14:textId="77777777" w:rsidR="00E370E8" w:rsidRDefault="00E370E8" w:rsidP="00E370E8">
                            <w:pPr>
                              <w:rPr>
                                <w:b/>
                                <w:u w:val="single"/>
                              </w:rPr>
                            </w:pPr>
                            <w:bookmarkStart w:id="9" w:name="_Hlk179968252"/>
                            <w:r>
                              <w:rPr>
                                <w:b/>
                                <w:u w:val="single"/>
                              </w:rPr>
                              <w:t xml:space="preserve">Issue 1-4: AI/ML </w:t>
                            </w:r>
                            <w:r>
                              <w:rPr>
                                <w:rFonts w:eastAsia="Yu Mincho"/>
                                <w:b/>
                                <w:u w:val="single"/>
                                <w:lang w:eastAsia="ja-JP"/>
                              </w:rPr>
                              <w:t>Performance</w:t>
                            </w:r>
                            <w:r>
                              <w:rPr>
                                <w:b/>
                                <w:u w:val="single"/>
                              </w:rPr>
                              <w:t xml:space="preserve"> </w:t>
                            </w:r>
                          </w:p>
                          <w:bookmarkEnd w:id="9"/>
                          <w:p w14:paraId="78F9B5AE" w14:textId="77777777" w:rsidR="00E370E8" w:rsidRDefault="00E370E8" w:rsidP="00E370E8">
                            <w:pPr>
                              <w:rPr>
                                <w:szCs w:val="24"/>
                                <w:lang w:eastAsia="zh-CN"/>
                              </w:rPr>
                            </w:pPr>
                            <w:r>
                              <w:rPr>
                                <w:szCs w:val="24"/>
                                <w:lang w:eastAsia="zh-CN"/>
                              </w:rPr>
                              <w:t>Agreement:</w:t>
                            </w:r>
                          </w:p>
                          <w:p w14:paraId="1EBBDC95" w14:textId="77777777" w:rsidR="00E370E8" w:rsidRDefault="00E370E8" w:rsidP="00E370E8">
                            <w:pPr>
                              <w:pStyle w:val="ListParagraph"/>
                              <w:numPr>
                                <w:ilvl w:val="0"/>
                                <w:numId w:val="38"/>
                              </w:numPr>
                              <w:overflowPunct w:val="0"/>
                              <w:autoSpaceDE w:val="0"/>
                              <w:autoSpaceDN w:val="0"/>
                              <w:adjustRightInd w:val="0"/>
                              <w:ind w:leftChars="0"/>
                              <w:textAlignment w:val="baseline"/>
                              <w:rPr>
                                <w:szCs w:val="24"/>
                                <w:lang w:eastAsia="zh-CN"/>
                              </w:rPr>
                            </w:pPr>
                            <w:r>
                              <w:rPr>
                                <w:rFonts w:eastAsia="Yu Mincho"/>
                                <w:szCs w:val="24"/>
                                <w:lang w:eastAsia="zh-CN"/>
                              </w:rPr>
                              <w:t>For CSI prediction, AI/ML based performance requirement should not be worse than the legacy (non-AI/ML based) if a relevant equivalent legacy requirement/feature exists.</w:t>
                            </w:r>
                          </w:p>
                          <w:p w14:paraId="280A0A16" w14:textId="77777777"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which legacy requirement/feature are relevant</w:t>
                            </w:r>
                          </w:p>
                          <w:p w14:paraId="2431AC2F" w14:textId="77777777"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 xml:space="preserve">FFS whether AI/ML based performance should be better than the </w:t>
                            </w:r>
                            <w:proofErr w:type="gramStart"/>
                            <w:r>
                              <w:rPr>
                                <w:rFonts w:eastAsia="Yu Mincho"/>
                                <w:szCs w:val="24"/>
                                <w:lang w:eastAsia="zh-CN"/>
                              </w:rPr>
                              <w:t>legacy</w:t>
                            </w:r>
                            <w:proofErr w:type="gramEnd"/>
                          </w:p>
                        </w:txbxContent>
                      </wps:txbx>
                      <wps:bodyPr rot="0" vert="horz" wrap="square" lIns="91440" tIns="45720" rIns="91440" bIns="45720" anchor="t" anchorCtr="0" upright="1">
                        <a:spAutoFit/>
                      </wps:bodyPr>
                    </wps:wsp>
                  </a:graphicData>
                </a:graphic>
              </wp:inline>
            </w:drawing>
          </mc:Choice>
          <mc:Fallback>
            <w:pict>
              <v:shape w14:anchorId="0FCEFD7B" id="Text Box 2" o:spid="_x0000_s1027" type="#_x0000_t202" style="width:480.5pt;height:1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">
                <v:textbox style="mso-fit-shape-to-text:t">
                  <w:txbxContent>
                    <w:p w14:paraId="1007093A" w14:textId="77777777" w:rsidR="00E370E8" w:rsidRDefault="00E370E8" w:rsidP="00E370E8">
                      <w:pPr>
                        <w:rPr>
                          <w:b/>
                          <w:u w:val="single"/>
                        </w:rPr>
                      </w:pPr>
                      <w:bookmarkStart w:id="10" w:name="_Hlk179968252"/>
                      <w:r>
                        <w:rPr>
                          <w:b/>
                          <w:u w:val="single"/>
                        </w:rPr>
                        <w:t xml:space="preserve">Issue 1-4: AI/ML </w:t>
                      </w:r>
                      <w:r>
                        <w:rPr>
                          <w:rFonts w:eastAsia="Yu Mincho"/>
                          <w:b/>
                          <w:u w:val="single"/>
                          <w:lang w:eastAsia="ja-JP"/>
                        </w:rPr>
                        <w:t>Performance</w:t>
                      </w:r>
                      <w:r>
                        <w:rPr>
                          <w:b/>
                          <w:u w:val="single"/>
                        </w:rPr>
                        <w:t xml:space="preserve"> </w:t>
                      </w:r>
                    </w:p>
                    <w:bookmarkEnd w:id="10"/>
                    <w:p w14:paraId="78F9B5AE" w14:textId="77777777" w:rsidR="00E370E8" w:rsidRDefault="00E370E8" w:rsidP="00E370E8">
                      <w:pPr>
                        <w:rPr>
                          <w:szCs w:val="24"/>
                          <w:lang w:eastAsia="zh-CN"/>
                        </w:rPr>
                      </w:pPr>
                      <w:r>
                        <w:rPr>
                          <w:szCs w:val="24"/>
                          <w:lang w:eastAsia="zh-CN"/>
                        </w:rPr>
                        <w:t>Agreement:</w:t>
                      </w:r>
                    </w:p>
                    <w:p w14:paraId="1EBBDC95" w14:textId="77777777" w:rsidR="00E370E8" w:rsidRDefault="00E370E8" w:rsidP="00E370E8">
                      <w:pPr>
                        <w:pStyle w:val="ListParagraph"/>
                        <w:numPr>
                          <w:ilvl w:val="0"/>
                          <w:numId w:val="38"/>
                        </w:numPr>
                        <w:overflowPunct w:val="0"/>
                        <w:autoSpaceDE w:val="0"/>
                        <w:autoSpaceDN w:val="0"/>
                        <w:adjustRightInd w:val="0"/>
                        <w:ind w:leftChars="0"/>
                        <w:textAlignment w:val="baseline"/>
                        <w:rPr>
                          <w:szCs w:val="24"/>
                          <w:lang w:eastAsia="zh-CN"/>
                        </w:rPr>
                      </w:pPr>
                      <w:r>
                        <w:rPr>
                          <w:rFonts w:eastAsia="Yu Mincho"/>
                          <w:szCs w:val="24"/>
                          <w:lang w:eastAsia="zh-CN"/>
                        </w:rPr>
                        <w:t>For CSI prediction, AI/ML based performance requirement should not be worse than the legacy (non-AI/ML based) if a relevant equivalent legacy requirement/feature exists.</w:t>
                      </w:r>
                    </w:p>
                    <w:p w14:paraId="280A0A16" w14:textId="77777777"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which legacy requirement/feature are relevant</w:t>
                      </w:r>
                    </w:p>
                    <w:p w14:paraId="2431AC2F" w14:textId="77777777"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whether AI/ML based performance should be better than the legacy</w:t>
                      </w:r>
                    </w:p>
                  </w:txbxContent>
                </v:textbox>
                <w10:anchorlock/>
              </v:shape>
            </w:pict>
          </mc:Fallback>
        </mc:AlternateContent>
      </w:r>
    </w:p>
    <w:p w14:paraId="0A71F32C" w14:textId="02444E8C" w:rsidR="00E1633F" w:rsidRDefault="00E1633F" w:rsidP="00885F64">
      <w:pPr>
        <w:spacing w:beforeLines="50" w:before="120" w:afterLines="50" w:after="120"/>
        <w:jc w:val="both"/>
        <w:rPr>
          <w:rFonts w:eastAsiaTheme="minorEastAsia"/>
          <w:lang w:eastAsia="zh-TW"/>
        </w:rPr>
      </w:pPr>
      <w:r>
        <w:rPr>
          <w:rFonts w:eastAsiaTheme="minorEastAsia"/>
          <w:lang w:eastAsia="zh-TW"/>
        </w:rPr>
        <w:t>In Release 18 we introduced new PMI requirements for eType II doppler codebook MIMO evolution work item that is CSI prediction without AI/ML. During this work RAN4 observed great difficulties finding suitable test configuration that would enable significantly measurable PMI prediction gains compared to legacy non-predicting eType II reporting. Therefore, we propose to use legacy non-predicting eType II codebook as reference when designing any new PMI reporting tests to confirm test configuration enables any measurable prediction gains.</w:t>
      </w:r>
    </w:p>
    <w:p w14:paraId="107B836A" w14:textId="38FDEBA0" w:rsidR="00E1633F" w:rsidRDefault="00E1633F" w:rsidP="00E1633F">
      <w:pPr>
        <w:spacing w:beforeLines="50" w:before="120" w:afterLines="50" w:after="120"/>
        <w:jc w:val="both"/>
        <w:rPr>
          <w:rFonts w:eastAsiaTheme="minorEastAsia"/>
          <w:b/>
          <w:bCs/>
          <w:lang w:eastAsia="zh-TW"/>
        </w:rPr>
      </w:pPr>
      <w:r>
        <w:rPr>
          <w:rFonts w:eastAsiaTheme="minorEastAsia"/>
          <w:b/>
          <w:bCs/>
          <w:lang w:eastAsia="zh-TW"/>
        </w:rPr>
        <w:t xml:space="preserve">Observation #2: </w:t>
      </w:r>
      <w:r w:rsidR="00F827C4">
        <w:rPr>
          <w:rFonts w:eastAsiaTheme="minorEastAsia"/>
          <w:b/>
          <w:bCs/>
          <w:lang w:eastAsia="zh-TW"/>
        </w:rPr>
        <w:t xml:space="preserve">When defining </w:t>
      </w:r>
      <w:r>
        <w:rPr>
          <w:rFonts w:eastAsiaTheme="minorEastAsia"/>
          <w:b/>
          <w:bCs/>
          <w:lang w:eastAsia="zh-TW"/>
        </w:rPr>
        <w:t>Release 18 PMI prediction test requirements</w:t>
      </w:r>
      <w:r w:rsidR="00662A08">
        <w:rPr>
          <w:rFonts w:eastAsiaTheme="minorEastAsia"/>
          <w:b/>
          <w:bCs/>
          <w:lang w:eastAsia="zh-TW"/>
        </w:rPr>
        <w:t>,</w:t>
      </w:r>
      <w:r>
        <w:rPr>
          <w:rFonts w:eastAsiaTheme="minorEastAsia"/>
          <w:b/>
          <w:bCs/>
          <w:lang w:eastAsia="zh-TW"/>
        </w:rPr>
        <w:t xml:space="preserve"> it was challenging to find test configuration that enables measurable PMI prediction gains over legacy baseline.</w:t>
      </w:r>
    </w:p>
    <w:p w14:paraId="6D6D409D" w14:textId="51CEA8CB" w:rsidR="00E1633F" w:rsidRDefault="00E1633F" w:rsidP="00E1633F">
      <w:pPr>
        <w:spacing w:beforeLines="50" w:before="120" w:afterLines="50" w:after="120"/>
        <w:jc w:val="both"/>
        <w:rPr>
          <w:rFonts w:eastAsiaTheme="minorEastAsia"/>
          <w:b/>
          <w:bCs/>
          <w:lang w:eastAsia="zh-TW"/>
        </w:rPr>
      </w:pPr>
      <w:r>
        <w:rPr>
          <w:rFonts w:eastAsiaTheme="minorEastAsia"/>
          <w:b/>
          <w:bCs/>
          <w:lang w:eastAsia="zh-TW"/>
        </w:rPr>
        <w:lastRenderedPageBreak/>
        <w:t>Proposal #2: We propose to use eType II non-predicting reporting as reference in test case definition to ensure test feasibility.</w:t>
      </w:r>
    </w:p>
    <w:p w14:paraId="58F84F47" w14:textId="7661D007" w:rsidR="00791531" w:rsidRDefault="00791531" w:rsidP="00E1633F">
      <w:pPr>
        <w:spacing w:beforeLines="50" w:before="120" w:afterLines="50" w:after="120"/>
        <w:jc w:val="both"/>
        <w:rPr>
          <w:rFonts w:eastAsiaTheme="minorEastAsia"/>
          <w:lang w:eastAsia="zh-TW"/>
        </w:rPr>
      </w:pPr>
      <w:r>
        <w:rPr>
          <w:rFonts w:eastAsiaTheme="minorEastAsia"/>
          <w:lang w:eastAsia="zh-TW"/>
        </w:rPr>
        <w:t xml:space="preserve">For </w:t>
      </w:r>
      <w:r w:rsidRPr="00791531">
        <w:rPr>
          <w:rFonts w:eastAsiaTheme="minorEastAsia"/>
          <w:lang w:eastAsia="zh-TW"/>
        </w:rPr>
        <w:t xml:space="preserve">eType II doppler codebook </w:t>
      </w:r>
      <w:r>
        <w:rPr>
          <w:rFonts w:eastAsiaTheme="minorEastAsia"/>
          <w:lang w:eastAsia="zh-TW"/>
        </w:rPr>
        <w:t>in TS38.214 Clause 5.2.2.2.10 (</w:t>
      </w:r>
      <w:r w:rsidRPr="00791531">
        <w:rPr>
          <w:rFonts w:eastAsiaTheme="minorEastAsia"/>
          <w:lang w:eastAsia="zh-TW"/>
        </w:rPr>
        <w:t>Enhanced Type II codebook for predicted PMI</w:t>
      </w:r>
      <w:r>
        <w:rPr>
          <w:rFonts w:eastAsiaTheme="minorEastAsia"/>
          <w:lang w:eastAsia="zh-TW"/>
        </w:rPr>
        <w:t>) [3] there are four Rel-18 requirements defined in TS38.101-4 in Clauses 6.3.2.1.8, 6.3.3.1.8, 6.3.2.2.9, and 6.3.3.2.8 [4]. The configurations of these tests can be considered as starting point. However, Rel-18 WI run out of time to fully optimize test configurations and there could be room to improve configuration further to enable more PMI prediction gains. We suggest to further check test configuration in Rel-19 work.</w:t>
      </w:r>
    </w:p>
    <w:p w14:paraId="61B3B69A" w14:textId="55539314" w:rsidR="00791531" w:rsidRDefault="00791531" w:rsidP="00E1633F">
      <w:pPr>
        <w:spacing w:beforeLines="50" w:before="120" w:afterLines="50" w:after="120"/>
        <w:jc w:val="both"/>
        <w:rPr>
          <w:rFonts w:eastAsiaTheme="minorEastAsia"/>
          <w:b/>
          <w:bCs/>
          <w:lang w:eastAsia="zh-TW"/>
        </w:rPr>
      </w:pPr>
      <w:r>
        <w:rPr>
          <w:rFonts w:eastAsiaTheme="minorEastAsia"/>
          <w:b/>
          <w:bCs/>
          <w:lang w:eastAsia="zh-TW"/>
        </w:rPr>
        <w:t>Observation #3: There are four existing PMI requirements for PMI prediction that can be used as starting point for Rel-19 work.</w:t>
      </w:r>
    </w:p>
    <w:p w14:paraId="27E94C19" w14:textId="0D8B4919" w:rsidR="00791531" w:rsidRPr="00791531" w:rsidRDefault="00791531" w:rsidP="00E1633F">
      <w:pPr>
        <w:spacing w:beforeLines="50" w:before="120" w:afterLines="50" w:after="120"/>
        <w:jc w:val="both"/>
        <w:rPr>
          <w:rFonts w:eastAsiaTheme="minorEastAsia"/>
          <w:lang w:eastAsia="zh-TW"/>
        </w:rPr>
      </w:pPr>
      <w:r>
        <w:rPr>
          <w:rFonts w:eastAsiaTheme="minorEastAsia"/>
          <w:b/>
          <w:bCs/>
          <w:lang w:eastAsia="zh-TW"/>
        </w:rPr>
        <w:t>Observation #4: There is still room to improve existing test configuration to enable even better prediction gain.</w:t>
      </w:r>
    </w:p>
    <w:p w14:paraId="6EC52207" w14:textId="2AAD2B8F" w:rsidR="00791531" w:rsidRDefault="00791531" w:rsidP="00791531">
      <w:pPr>
        <w:spacing w:beforeLines="50" w:before="120" w:afterLines="50" w:after="120"/>
        <w:jc w:val="both"/>
        <w:rPr>
          <w:rFonts w:eastAsiaTheme="minorEastAsia"/>
          <w:b/>
          <w:bCs/>
          <w:lang w:eastAsia="zh-TW"/>
        </w:rPr>
      </w:pPr>
      <w:r>
        <w:rPr>
          <w:rFonts w:eastAsiaTheme="minorEastAsia"/>
          <w:b/>
          <w:bCs/>
          <w:lang w:eastAsia="zh-TW"/>
        </w:rPr>
        <w:t>Proposal #3: We propose to use existing eType II doppler codebook test configurations as a starting point for Rel-19 work.</w:t>
      </w:r>
    </w:p>
    <w:p w14:paraId="76CFA04C" w14:textId="0E71960F" w:rsidR="00791531" w:rsidRDefault="00791531" w:rsidP="00791531">
      <w:pPr>
        <w:spacing w:beforeLines="50" w:before="120" w:afterLines="50" w:after="120"/>
        <w:jc w:val="both"/>
        <w:rPr>
          <w:rFonts w:eastAsiaTheme="minorEastAsia"/>
          <w:b/>
          <w:bCs/>
          <w:lang w:eastAsia="zh-TW"/>
        </w:rPr>
      </w:pPr>
      <w:r>
        <w:rPr>
          <w:rFonts w:eastAsiaTheme="minorEastAsia"/>
          <w:b/>
          <w:bCs/>
          <w:lang w:eastAsia="zh-TW"/>
        </w:rPr>
        <w:t>Proposal #4: We propose to further study if existing eType II doppler codebook test configurations can be enhanced for better prediction opportunities.</w:t>
      </w:r>
    </w:p>
    <w:p w14:paraId="02043771" w14:textId="77777777" w:rsidR="00791531" w:rsidRDefault="00791531" w:rsidP="00791531">
      <w:pPr>
        <w:spacing w:beforeLines="50" w:before="120" w:afterLines="50" w:after="120"/>
        <w:jc w:val="both"/>
        <w:rPr>
          <w:rFonts w:eastAsiaTheme="minorEastAsia"/>
          <w:b/>
          <w:bCs/>
          <w:lang w:eastAsia="zh-TW"/>
        </w:rPr>
      </w:pPr>
    </w:p>
    <w:p w14:paraId="7E4D08F0" w14:textId="77777777" w:rsidR="00E370E8" w:rsidRDefault="00E370E8" w:rsidP="00E1633F">
      <w:pPr>
        <w:spacing w:beforeLines="50" w:before="120" w:afterLines="50" w:after="120"/>
        <w:jc w:val="both"/>
        <w:rPr>
          <w:rFonts w:eastAsiaTheme="minorEastAsia"/>
          <w:b/>
          <w:bCs/>
          <w:lang w:eastAsia="zh-TW"/>
        </w:rPr>
      </w:pPr>
    </w:p>
    <w:p w14:paraId="0C7CF87E" w14:textId="19411A25" w:rsidR="00E370E8" w:rsidRDefault="00E370E8" w:rsidP="00E1633F">
      <w:pPr>
        <w:spacing w:beforeLines="50" w:before="120" w:afterLines="50" w:after="120"/>
        <w:jc w:val="both"/>
        <w:rPr>
          <w:rFonts w:eastAsiaTheme="minorEastAsia"/>
          <w:b/>
          <w:bCs/>
          <w:lang w:eastAsia="zh-TW"/>
        </w:rPr>
      </w:pPr>
    </w:p>
    <w:p w14:paraId="5CBD5049" w14:textId="77777777" w:rsidR="00E1633F" w:rsidRPr="00E1633F" w:rsidRDefault="00E1633F" w:rsidP="00885F64">
      <w:pPr>
        <w:spacing w:beforeLines="50" w:before="120" w:afterLines="50" w:after="120"/>
        <w:jc w:val="both"/>
        <w:rPr>
          <w:rFonts w:eastAsiaTheme="minorEastAsia"/>
          <w:lang w:eastAsia="zh-TW"/>
        </w:rPr>
      </w:pPr>
    </w:p>
    <w:p w14:paraId="430EA84A" w14:textId="77777777" w:rsidR="00885F64" w:rsidRPr="00885F64" w:rsidRDefault="00885F64" w:rsidP="00C2031E">
      <w:pPr>
        <w:spacing w:beforeLines="50" w:before="120" w:afterLines="50" w:after="120"/>
        <w:jc w:val="both"/>
        <w:rPr>
          <w:rFonts w:eastAsiaTheme="minorEastAsia"/>
          <w:b/>
          <w:bCs/>
          <w:lang w:eastAsia="zh-TW"/>
        </w:rPr>
      </w:pPr>
    </w:p>
    <w:bookmarkEnd w:id="7"/>
    <w:p w14:paraId="230F55A2" w14:textId="77777777" w:rsidR="00AC4388" w:rsidRPr="00CA1CAB" w:rsidRDefault="00AC4388" w:rsidP="00B26D3B">
      <w:pPr>
        <w:spacing w:beforeLines="50" w:before="120" w:afterLines="50" w:after="120"/>
        <w:rPr>
          <w:rFonts w:eastAsiaTheme="minorEastAsia"/>
          <w:lang w:val="en-US" w:eastAsia="zh-TW"/>
        </w:rPr>
      </w:pPr>
    </w:p>
    <w:bookmarkEnd w:id="4"/>
    <w:bookmarkEnd w:id="5"/>
    <w:bookmarkEnd w:id="8"/>
    <w:p w14:paraId="1F3A226E" w14:textId="77777777" w:rsidR="00E1633F" w:rsidRDefault="00E1633F">
      <w:pPr>
        <w:spacing w:after="160" w:line="259" w:lineRule="auto"/>
        <w:rPr>
          <w:rFonts w:ascii="Arial" w:eastAsia="Batang" w:hAnsi="Arial"/>
          <w:sz w:val="32"/>
          <w:szCs w:val="32"/>
          <w:lang w:val="en-US" w:eastAsia="ja-JP"/>
        </w:rPr>
      </w:pPr>
      <w:r>
        <w:rPr>
          <w:lang w:val="en-US" w:eastAsia="ja-JP"/>
        </w:rPr>
        <w:br w:type="page"/>
      </w:r>
    </w:p>
    <w:p w14:paraId="0BC381C7" w14:textId="7D541F1A"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6A9C4F93"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Pr>
          <w:rFonts w:eastAsiaTheme="minorEastAsia"/>
          <w:lang w:val="en-US" w:eastAsia="zh-TW"/>
        </w:rPr>
        <w:t>CSI prediction testability and interoperability issues</w:t>
      </w:r>
      <w:r w:rsidRPr="00885F64">
        <w:rPr>
          <w:rFonts w:eastAsiaTheme="minorEastAsia"/>
          <w:lang w:val="en-US" w:eastAsia="zh-TW"/>
        </w:rPr>
        <w:t>. The following observations and proposals are made:</w:t>
      </w:r>
    </w:p>
    <w:p w14:paraId="3A66785E" w14:textId="2C3A72BB" w:rsidR="00885F64" w:rsidRDefault="00885F64" w:rsidP="00885F64">
      <w:pPr>
        <w:spacing w:beforeLines="50" w:before="120" w:afterLines="50" w:after="120"/>
        <w:jc w:val="both"/>
        <w:rPr>
          <w:rFonts w:eastAsiaTheme="minorEastAsia"/>
          <w:b/>
          <w:bCs/>
          <w:lang w:eastAsia="zh-TW"/>
        </w:rPr>
      </w:pPr>
      <w:r>
        <w:rPr>
          <w:rFonts w:eastAsiaTheme="minorEastAsia"/>
          <w:b/>
          <w:bCs/>
          <w:lang w:eastAsia="zh-TW"/>
        </w:rPr>
        <w:t xml:space="preserve">Observation #1: </w:t>
      </w:r>
      <w:r w:rsidR="00691208">
        <w:rPr>
          <w:rFonts w:eastAsiaTheme="minorEastAsia"/>
          <w:b/>
          <w:bCs/>
          <w:lang w:eastAsia="zh-TW"/>
        </w:rPr>
        <w:t xml:space="preserve">Existing </w:t>
      </w:r>
      <w:r>
        <w:rPr>
          <w:rFonts w:eastAsiaTheme="minorEastAsia"/>
          <w:b/>
          <w:bCs/>
          <w:lang w:eastAsia="zh-TW"/>
        </w:rPr>
        <w:t>PMI reporting tests use random PMI of Type I codebook as reference throughput.</w:t>
      </w:r>
    </w:p>
    <w:p w14:paraId="08248E0F" w14:textId="59E7A28C" w:rsidR="00885F64" w:rsidRDefault="00885F64" w:rsidP="00885F64">
      <w:pPr>
        <w:spacing w:beforeLines="50" w:before="120" w:afterLines="50" w:after="120"/>
        <w:jc w:val="both"/>
        <w:rPr>
          <w:rFonts w:eastAsiaTheme="minorEastAsia"/>
          <w:b/>
          <w:bCs/>
          <w:lang w:eastAsia="zh-TW"/>
        </w:rPr>
      </w:pPr>
      <w:r>
        <w:rPr>
          <w:rFonts w:eastAsiaTheme="minorEastAsia"/>
          <w:b/>
          <w:bCs/>
          <w:lang w:eastAsia="zh-TW"/>
        </w:rPr>
        <w:t>Proposal #1: Use random PMI of Type I codebook as reference throughput in test metric</w:t>
      </w:r>
      <w:r w:rsidR="00691208">
        <w:rPr>
          <w:rFonts w:eastAsiaTheme="minorEastAsia"/>
          <w:b/>
          <w:bCs/>
          <w:lang w:eastAsia="zh-TW"/>
        </w:rPr>
        <w:t xml:space="preserve"> for CSI prediction</w:t>
      </w:r>
      <w:r>
        <w:rPr>
          <w:rFonts w:eastAsiaTheme="minorEastAsia"/>
          <w:b/>
          <w:bCs/>
          <w:lang w:eastAsia="zh-TW"/>
        </w:rPr>
        <w:t>.</w:t>
      </w:r>
    </w:p>
    <w:p w14:paraId="14D95D01" w14:textId="0B0A5274" w:rsidR="00E1633F" w:rsidRDefault="00E1633F" w:rsidP="00E1633F">
      <w:pPr>
        <w:spacing w:beforeLines="50" w:before="120" w:afterLines="50" w:after="120"/>
        <w:jc w:val="both"/>
        <w:rPr>
          <w:rFonts w:eastAsiaTheme="minorEastAsia"/>
          <w:b/>
          <w:bCs/>
          <w:lang w:eastAsia="zh-TW"/>
        </w:rPr>
      </w:pPr>
      <w:r>
        <w:rPr>
          <w:rFonts w:eastAsiaTheme="minorEastAsia"/>
          <w:b/>
          <w:bCs/>
          <w:lang w:eastAsia="zh-TW"/>
        </w:rPr>
        <w:t xml:space="preserve">Observation #2: </w:t>
      </w:r>
      <w:r w:rsidR="00691208">
        <w:rPr>
          <w:rFonts w:eastAsiaTheme="minorEastAsia"/>
          <w:b/>
          <w:bCs/>
          <w:lang w:eastAsia="zh-TW"/>
        </w:rPr>
        <w:t xml:space="preserve">When defining </w:t>
      </w:r>
      <w:r>
        <w:rPr>
          <w:rFonts w:eastAsiaTheme="minorEastAsia"/>
          <w:b/>
          <w:bCs/>
          <w:lang w:eastAsia="zh-TW"/>
        </w:rPr>
        <w:t>Release 18 PMI prediction test requirements it was challenging to find test configuration that enables measurable PMI prediction gains over legacy baseline.</w:t>
      </w:r>
    </w:p>
    <w:p w14:paraId="71D1AC21" w14:textId="77777777" w:rsidR="00E1633F" w:rsidRDefault="00E1633F" w:rsidP="00E1633F">
      <w:pPr>
        <w:spacing w:beforeLines="50" w:before="120" w:afterLines="50" w:after="120"/>
        <w:jc w:val="both"/>
        <w:rPr>
          <w:rFonts w:eastAsiaTheme="minorEastAsia"/>
          <w:b/>
          <w:bCs/>
          <w:lang w:eastAsia="zh-TW"/>
        </w:rPr>
      </w:pPr>
      <w:r>
        <w:rPr>
          <w:rFonts w:eastAsiaTheme="minorEastAsia"/>
          <w:b/>
          <w:bCs/>
          <w:lang w:eastAsia="zh-TW"/>
        </w:rPr>
        <w:t>Proposal #2: We propose to use eType II non-predicting reporting as reference in test case definition to ensure test feasibility.</w:t>
      </w:r>
    </w:p>
    <w:p w14:paraId="07166EE6" w14:textId="77777777" w:rsidR="007A3C74" w:rsidRDefault="007A3C74" w:rsidP="007A3C74">
      <w:pPr>
        <w:spacing w:beforeLines="50" w:before="120" w:afterLines="50" w:after="120"/>
        <w:jc w:val="both"/>
        <w:rPr>
          <w:rFonts w:eastAsiaTheme="minorEastAsia"/>
          <w:b/>
          <w:bCs/>
          <w:lang w:eastAsia="zh-TW"/>
        </w:rPr>
      </w:pPr>
      <w:r>
        <w:rPr>
          <w:rFonts w:eastAsiaTheme="minorEastAsia"/>
          <w:b/>
          <w:bCs/>
          <w:lang w:eastAsia="zh-TW"/>
        </w:rPr>
        <w:t>Observation #3: There are four existing PMI requirements for PMI prediction that can be used as starting point for Rel-19 work.</w:t>
      </w:r>
    </w:p>
    <w:p w14:paraId="02A91785" w14:textId="77777777" w:rsidR="007A3C74" w:rsidRPr="00791531" w:rsidRDefault="007A3C74" w:rsidP="007A3C74">
      <w:pPr>
        <w:spacing w:beforeLines="50" w:before="120" w:afterLines="50" w:after="120"/>
        <w:jc w:val="both"/>
        <w:rPr>
          <w:rFonts w:eastAsiaTheme="minorEastAsia"/>
          <w:lang w:eastAsia="zh-TW"/>
        </w:rPr>
      </w:pPr>
      <w:r>
        <w:rPr>
          <w:rFonts w:eastAsiaTheme="minorEastAsia"/>
          <w:b/>
          <w:bCs/>
          <w:lang w:eastAsia="zh-TW"/>
        </w:rPr>
        <w:t>Observation #4: There is still room to improve existing test configuration to enable even better prediction gain.</w:t>
      </w:r>
    </w:p>
    <w:p w14:paraId="2BF7F201" w14:textId="77777777" w:rsidR="007A3C74" w:rsidRDefault="007A3C74" w:rsidP="007A3C74">
      <w:pPr>
        <w:spacing w:beforeLines="50" w:before="120" w:afterLines="50" w:after="120"/>
        <w:jc w:val="both"/>
        <w:rPr>
          <w:rFonts w:eastAsiaTheme="minorEastAsia"/>
          <w:b/>
          <w:bCs/>
          <w:lang w:eastAsia="zh-TW"/>
        </w:rPr>
      </w:pPr>
      <w:r>
        <w:rPr>
          <w:rFonts w:eastAsiaTheme="minorEastAsia"/>
          <w:b/>
          <w:bCs/>
          <w:lang w:eastAsia="zh-TW"/>
        </w:rPr>
        <w:t>Proposal #3: We propose to use existing eType II doppler codebook test configurations as a starting point for Rel-19 work.</w:t>
      </w:r>
    </w:p>
    <w:p w14:paraId="620BDC0B" w14:textId="77777777" w:rsidR="007A3C74" w:rsidRDefault="007A3C74" w:rsidP="007A3C74">
      <w:pPr>
        <w:spacing w:beforeLines="50" w:before="120" w:afterLines="50" w:after="120"/>
        <w:jc w:val="both"/>
        <w:rPr>
          <w:rFonts w:eastAsiaTheme="minorEastAsia"/>
          <w:b/>
          <w:bCs/>
          <w:lang w:eastAsia="zh-TW"/>
        </w:rPr>
      </w:pPr>
      <w:r>
        <w:rPr>
          <w:rFonts w:eastAsiaTheme="minorEastAsia"/>
          <w:b/>
          <w:bCs/>
          <w:lang w:eastAsia="zh-TW"/>
        </w:rPr>
        <w:t>Proposal #4: We propose to further study if existing eType II doppler codebook test configurations can be enhanced for better prediction opportunities.</w:t>
      </w:r>
    </w:p>
    <w:p w14:paraId="53310E14" w14:textId="77777777" w:rsidR="00E1633F" w:rsidRDefault="00E1633F" w:rsidP="00885F64">
      <w:pPr>
        <w:spacing w:beforeLines="50" w:before="120" w:afterLines="50" w:after="120"/>
        <w:jc w:val="both"/>
        <w:rPr>
          <w:rFonts w:eastAsiaTheme="minorEastAsia"/>
          <w:b/>
          <w:bCs/>
          <w:lang w:eastAsia="zh-TW"/>
        </w:rPr>
      </w:pPr>
    </w:p>
    <w:p w14:paraId="7678C3E3" w14:textId="77777777" w:rsidR="00AC4388" w:rsidRDefault="00AC4388" w:rsidP="004640AB">
      <w:pPr>
        <w:spacing w:beforeLines="50" w:before="120" w:afterLines="50" w:after="120"/>
        <w:rPr>
          <w:rFonts w:eastAsiaTheme="minorEastAsia"/>
          <w:lang w:eastAsia="zh-TW"/>
        </w:rPr>
      </w:pPr>
    </w:p>
    <w:p w14:paraId="1B86B04A" w14:textId="77777777" w:rsidR="00E1633F" w:rsidRDefault="00E1633F" w:rsidP="004640AB">
      <w:pPr>
        <w:spacing w:beforeLines="50" w:before="120" w:afterLines="50" w:after="120"/>
        <w:rPr>
          <w:rFonts w:eastAsiaTheme="minorEastAsia"/>
          <w:lang w:eastAsia="zh-TW"/>
        </w:rPr>
      </w:pPr>
    </w:p>
    <w:p w14:paraId="56C47498" w14:textId="77777777" w:rsidR="00E1633F" w:rsidRDefault="00E1633F" w:rsidP="004640AB">
      <w:pPr>
        <w:spacing w:beforeLines="50" w:before="120" w:afterLines="50" w:after="120"/>
        <w:rPr>
          <w:rFonts w:eastAsiaTheme="minorEastAsia"/>
          <w:lang w:eastAsia="zh-TW"/>
        </w:rPr>
      </w:pPr>
    </w:p>
    <w:p w14:paraId="780B93A2" w14:textId="77777777" w:rsidR="00E1633F" w:rsidRDefault="00E1633F" w:rsidP="004640AB">
      <w:pPr>
        <w:spacing w:beforeLines="50" w:before="120" w:afterLines="50" w:after="120"/>
        <w:rPr>
          <w:rFonts w:eastAsiaTheme="minorEastAsia"/>
          <w:lang w:eastAsia="zh-TW"/>
        </w:rPr>
      </w:pPr>
    </w:p>
    <w:p w14:paraId="7981E3AD" w14:textId="77777777" w:rsidR="00E1633F" w:rsidRDefault="00E1633F"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20D7C440" w:rsidR="00E13B08" w:rsidRDefault="0019056A" w:rsidP="0019056A">
      <w:pPr>
        <w:pStyle w:val="ListParagraph"/>
        <w:numPr>
          <w:ilvl w:val="0"/>
          <w:numId w:val="2"/>
        </w:numPr>
        <w:ind w:leftChars="0"/>
        <w:rPr>
          <w:rFonts w:ascii="Times" w:eastAsia="SimSun" w:hAnsi="Times"/>
          <w:lang w:eastAsia="zh-CN"/>
        </w:rPr>
      </w:pPr>
      <w:r w:rsidRPr="0019056A">
        <w:rPr>
          <w:rFonts w:ascii="Times" w:eastAsia="SimSun" w:hAnsi="Times"/>
          <w:lang w:eastAsia="zh-CN"/>
        </w:rPr>
        <w:t>R4-2417212, WF on requirements for AI/ML air interface, Qualcomm</w:t>
      </w:r>
      <w:r w:rsidR="00E370E8">
        <w:rPr>
          <w:rFonts w:ascii="Times" w:eastAsia="SimSun" w:hAnsi="Times"/>
          <w:lang w:eastAsia="zh-CN"/>
        </w:rPr>
        <w:t xml:space="preserve"> inc.</w:t>
      </w:r>
    </w:p>
    <w:p w14:paraId="52C1B604" w14:textId="19F12F0E" w:rsidR="00E370E8" w:rsidRDefault="00E370E8" w:rsidP="0019056A">
      <w:pPr>
        <w:pStyle w:val="ListParagraph"/>
        <w:numPr>
          <w:ilvl w:val="0"/>
          <w:numId w:val="2"/>
        </w:numPr>
        <w:ind w:leftChars="0"/>
        <w:rPr>
          <w:rFonts w:ascii="Times" w:eastAsia="SimSun" w:hAnsi="Times"/>
          <w:lang w:val="en-US" w:eastAsia="zh-CN"/>
        </w:rPr>
      </w:pPr>
      <w:r w:rsidRPr="00E370E8">
        <w:rPr>
          <w:rFonts w:ascii="Times" w:eastAsia="SimSun" w:hAnsi="Times"/>
          <w:lang w:val="en-US" w:eastAsia="zh-CN"/>
        </w:rPr>
        <w:t>R4-2414323, WF on AI/ML, Qual</w:t>
      </w:r>
      <w:r>
        <w:rPr>
          <w:rFonts w:ascii="Times" w:eastAsia="SimSun" w:hAnsi="Times"/>
          <w:lang w:val="en-US" w:eastAsia="zh-CN"/>
        </w:rPr>
        <w:t>comm inc.</w:t>
      </w:r>
    </w:p>
    <w:p w14:paraId="19B5797E" w14:textId="0E5B5483" w:rsidR="00791531" w:rsidRPr="00791531" w:rsidRDefault="00791531" w:rsidP="00791531">
      <w:pPr>
        <w:pStyle w:val="ListParagraph"/>
        <w:numPr>
          <w:ilvl w:val="0"/>
          <w:numId w:val="2"/>
        </w:numPr>
        <w:ind w:leftChars="0"/>
        <w:rPr>
          <w:rFonts w:ascii="Times" w:eastAsia="SimSun" w:hAnsi="Times"/>
          <w:lang w:val="en-US" w:eastAsia="zh-CN"/>
        </w:rPr>
      </w:pPr>
      <w:r w:rsidRPr="00791531">
        <w:rPr>
          <w:rFonts w:ascii="Times" w:eastAsia="SimSun" w:hAnsi="Times"/>
          <w:lang w:val="en-US" w:eastAsia="zh-CN"/>
        </w:rPr>
        <w:t>3GPP TS 38.214 V18.4.0 (2024-09)</w:t>
      </w:r>
      <w:r>
        <w:rPr>
          <w:rFonts w:ascii="Times" w:eastAsia="SimSun" w:hAnsi="Times"/>
          <w:lang w:val="en-US" w:eastAsia="zh-CN"/>
        </w:rPr>
        <w:t xml:space="preserve">, </w:t>
      </w:r>
      <w:r w:rsidRPr="00791531">
        <w:rPr>
          <w:rFonts w:ascii="Times" w:eastAsia="SimSun" w:hAnsi="Times"/>
          <w:lang w:val="en-US" w:eastAsia="zh-CN"/>
        </w:rPr>
        <w:t>Physical layer procedures for data</w:t>
      </w:r>
      <w:r>
        <w:rPr>
          <w:rFonts w:ascii="Times" w:eastAsia="SimSun" w:hAnsi="Times"/>
          <w:lang w:val="en-US" w:eastAsia="zh-CN"/>
        </w:rPr>
        <w:t xml:space="preserve"> </w:t>
      </w:r>
      <w:r w:rsidRPr="00791531">
        <w:rPr>
          <w:rFonts w:ascii="Times" w:eastAsia="SimSun" w:hAnsi="Times"/>
          <w:lang w:val="en-US" w:eastAsia="zh-CN"/>
        </w:rPr>
        <w:t>(Release 18)</w:t>
      </w:r>
    </w:p>
    <w:p w14:paraId="41985CF4" w14:textId="6EF96452" w:rsidR="00791531" w:rsidRPr="00791531" w:rsidRDefault="00791531" w:rsidP="00791531">
      <w:pPr>
        <w:pStyle w:val="ListParagraph"/>
        <w:numPr>
          <w:ilvl w:val="0"/>
          <w:numId w:val="2"/>
        </w:numPr>
        <w:ind w:leftChars="0"/>
        <w:rPr>
          <w:rFonts w:ascii="Times" w:eastAsia="SimSun" w:hAnsi="Times"/>
          <w:lang w:val="en-US" w:eastAsia="zh-CN"/>
        </w:rPr>
      </w:pPr>
      <w:r w:rsidRPr="00791531">
        <w:rPr>
          <w:rFonts w:ascii="Times" w:eastAsia="SimSun" w:hAnsi="Times"/>
          <w:lang w:val="en-US" w:eastAsia="zh-CN"/>
        </w:rPr>
        <w:t>3GPP TS 38.101-4 V18.5.0 (2024-09)</w:t>
      </w:r>
      <w:r>
        <w:rPr>
          <w:rFonts w:ascii="Times" w:eastAsia="SimSun" w:hAnsi="Times"/>
          <w:lang w:val="en-US" w:eastAsia="zh-CN"/>
        </w:rPr>
        <w:t xml:space="preserve">, </w:t>
      </w:r>
      <w:r w:rsidRPr="00791531">
        <w:rPr>
          <w:rFonts w:ascii="Times" w:eastAsia="SimSun" w:hAnsi="Times"/>
          <w:lang w:val="en-US" w:eastAsia="zh-CN"/>
        </w:rPr>
        <w:t>User Equipment (UE) radio transmission and reception;</w:t>
      </w:r>
      <w:r>
        <w:rPr>
          <w:rFonts w:ascii="Times" w:eastAsia="SimSun" w:hAnsi="Times"/>
          <w:lang w:val="en-US" w:eastAsia="zh-CN"/>
        </w:rPr>
        <w:br/>
      </w:r>
      <w:r w:rsidRPr="00791531">
        <w:rPr>
          <w:rFonts w:ascii="Times" w:eastAsia="SimSun" w:hAnsi="Times"/>
          <w:lang w:val="en-US" w:eastAsia="zh-CN"/>
        </w:rPr>
        <w:t>Part 4: Performance requirements (Release 18)</w:t>
      </w:r>
    </w:p>
    <w:p w14:paraId="4040FB8F" w14:textId="1E1DCC11" w:rsidR="00CA4FD3" w:rsidRPr="00E370E8" w:rsidRDefault="00CA4FD3" w:rsidP="00997091">
      <w:pPr>
        <w:jc w:val="both"/>
        <w:rPr>
          <w:lang w:val="en-US" w:eastAsia="zh-CN"/>
        </w:rPr>
      </w:pPr>
    </w:p>
    <w:sectPr w:rsidR="00CA4FD3" w:rsidRPr="00E370E8"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218E9" w14:textId="77777777" w:rsidR="007C7ACE" w:rsidRDefault="007C7ACE" w:rsidP="000A231E">
      <w:pPr>
        <w:spacing w:after="0"/>
      </w:pPr>
      <w:r>
        <w:separator/>
      </w:r>
    </w:p>
  </w:endnote>
  <w:endnote w:type="continuationSeparator" w:id="0">
    <w:p w14:paraId="543EE072" w14:textId="77777777" w:rsidR="007C7ACE" w:rsidRDefault="007C7AC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00" w:usb3="00000000" w:csb0="003E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276E" w14:textId="77777777" w:rsidR="007C7ACE" w:rsidRDefault="007C7ACE" w:rsidP="000A231E">
      <w:pPr>
        <w:spacing w:after="0"/>
      </w:pPr>
      <w:r>
        <w:separator/>
      </w:r>
    </w:p>
  </w:footnote>
  <w:footnote w:type="continuationSeparator" w:id="0">
    <w:p w14:paraId="1D290844" w14:textId="77777777" w:rsidR="007C7ACE" w:rsidRDefault="007C7AC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0"/>
  </w:num>
  <w:num w:numId="2" w16cid:durableId="78914589">
    <w:abstractNumId w:val="15"/>
  </w:num>
  <w:num w:numId="3" w16cid:durableId="391581186">
    <w:abstractNumId w:val="17"/>
  </w:num>
  <w:num w:numId="4" w16cid:durableId="129713142">
    <w:abstractNumId w:val="16"/>
  </w:num>
  <w:num w:numId="5" w16cid:durableId="538857969">
    <w:abstractNumId w:val="28"/>
  </w:num>
  <w:num w:numId="6" w16cid:durableId="880165457">
    <w:abstractNumId w:val="1"/>
  </w:num>
  <w:num w:numId="7" w16cid:durableId="675815263">
    <w:abstractNumId w:val="6"/>
  </w:num>
  <w:num w:numId="8" w16cid:durableId="1730962205">
    <w:abstractNumId w:val="26"/>
  </w:num>
  <w:num w:numId="9" w16cid:durableId="1886408449">
    <w:abstractNumId w:val="8"/>
  </w:num>
  <w:num w:numId="10" w16cid:durableId="651981631">
    <w:abstractNumId w:val="20"/>
  </w:num>
  <w:num w:numId="11" w16cid:durableId="1938246268">
    <w:abstractNumId w:val="11"/>
  </w:num>
  <w:num w:numId="12" w16cid:durableId="195699417">
    <w:abstractNumId w:val="22"/>
  </w:num>
  <w:num w:numId="13" w16cid:durableId="1286422033">
    <w:abstractNumId w:val="3"/>
  </w:num>
  <w:num w:numId="14" w16cid:durableId="1100954978">
    <w:abstractNumId w:val="21"/>
  </w:num>
  <w:num w:numId="15" w16cid:durableId="1999645769">
    <w:abstractNumId w:val="14"/>
  </w:num>
  <w:num w:numId="16" w16cid:durableId="1532063455">
    <w:abstractNumId w:val="17"/>
  </w:num>
  <w:num w:numId="17" w16cid:durableId="128860207">
    <w:abstractNumId w:val="14"/>
  </w:num>
  <w:num w:numId="18" w16cid:durableId="389889232">
    <w:abstractNumId w:val="13"/>
  </w:num>
  <w:num w:numId="19" w16cid:durableId="1839537391">
    <w:abstractNumId w:val="13"/>
  </w:num>
  <w:num w:numId="20" w16cid:durableId="28453972">
    <w:abstractNumId w:val="23"/>
  </w:num>
  <w:num w:numId="21" w16cid:durableId="248466673">
    <w:abstractNumId w:val="4"/>
  </w:num>
  <w:num w:numId="22" w16cid:durableId="1694262456">
    <w:abstractNumId w:val="17"/>
  </w:num>
  <w:num w:numId="23" w16cid:durableId="1248808009">
    <w:abstractNumId w:val="24"/>
  </w:num>
  <w:num w:numId="24" w16cid:durableId="1399937744">
    <w:abstractNumId w:val="23"/>
  </w:num>
  <w:num w:numId="25" w16cid:durableId="2133547956">
    <w:abstractNumId w:val="7"/>
  </w:num>
  <w:num w:numId="26" w16cid:durableId="361059190">
    <w:abstractNumId w:val="7"/>
  </w:num>
  <w:num w:numId="27" w16cid:durableId="12458930">
    <w:abstractNumId w:val="12"/>
  </w:num>
  <w:num w:numId="28" w16cid:durableId="1401371153">
    <w:abstractNumId w:val="12"/>
  </w:num>
  <w:num w:numId="29" w16cid:durableId="192696645">
    <w:abstractNumId w:val="2"/>
  </w:num>
  <w:num w:numId="30" w16cid:durableId="1455713475">
    <w:abstractNumId w:val="0"/>
    <w:lvlOverride w:ilvl="0">
      <w:startOverride w:val="1"/>
    </w:lvlOverride>
  </w:num>
  <w:num w:numId="31" w16cid:durableId="460538328">
    <w:abstractNumId w:val="9"/>
  </w:num>
  <w:num w:numId="32" w16cid:durableId="1800949551">
    <w:abstractNumId w:val="18"/>
  </w:num>
  <w:num w:numId="33" w16cid:durableId="1134442369">
    <w:abstractNumId w:val="18"/>
  </w:num>
  <w:num w:numId="34" w16cid:durableId="1766337717">
    <w:abstractNumId w:val="2"/>
  </w:num>
  <w:num w:numId="35" w16cid:durableId="1305426447">
    <w:abstractNumId w:val="27"/>
  </w:num>
  <w:num w:numId="36" w16cid:durableId="1053387604">
    <w:abstractNumId w:val="5"/>
  </w:num>
  <w:num w:numId="37" w16cid:durableId="832767272">
    <w:abstractNumId w:val="25"/>
  </w:num>
  <w:num w:numId="38" w16cid:durableId="215821338">
    <w:abstractNumId w:val="5"/>
  </w:num>
  <w:num w:numId="39" w16cid:durableId="160812469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1003C6"/>
    <w:rsid w:val="00101133"/>
    <w:rsid w:val="00101BF6"/>
    <w:rsid w:val="0010252D"/>
    <w:rsid w:val="00103109"/>
    <w:rsid w:val="00103B4F"/>
    <w:rsid w:val="00103F93"/>
    <w:rsid w:val="00104AF9"/>
    <w:rsid w:val="00114A56"/>
    <w:rsid w:val="001156D7"/>
    <w:rsid w:val="0012120E"/>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449"/>
    <w:rsid w:val="001A1944"/>
    <w:rsid w:val="001A30BF"/>
    <w:rsid w:val="001A75A8"/>
    <w:rsid w:val="001B0EB1"/>
    <w:rsid w:val="001B1227"/>
    <w:rsid w:val="001B4039"/>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930"/>
    <w:rsid w:val="00247E0B"/>
    <w:rsid w:val="002523E0"/>
    <w:rsid w:val="0025491B"/>
    <w:rsid w:val="00255189"/>
    <w:rsid w:val="002559FA"/>
    <w:rsid w:val="002565BF"/>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C7A97"/>
    <w:rsid w:val="002D2590"/>
    <w:rsid w:val="002D2879"/>
    <w:rsid w:val="002D2C2E"/>
    <w:rsid w:val="002D2F24"/>
    <w:rsid w:val="002D455B"/>
    <w:rsid w:val="002D48E5"/>
    <w:rsid w:val="002D57EC"/>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30AAF"/>
    <w:rsid w:val="00632F0B"/>
    <w:rsid w:val="006330B9"/>
    <w:rsid w:val="00633693"/>
    <w:rsid w:val="00633A2C"/>
    <w:rsid w:val="00637278"/>
    <w:rsid w:val="00641DFC"/>
    <w:rsid w:val="0064246B"/>
    <w:rsid w:val="0064400E"/>
    <w:rsid w:val="00645277"/>
    <w:rsid w:val="00645CF8"/>
    <w:rsid w:val="006501EE"/>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18C3"/>
    <w:rsid w:val="00A62288"/>
    <w:rsid w:val="00A64E97"/>
    <w:rsid w:val="00A66738"/>
    <w:rsid w:val="00A66910"/>
    <w:rsid w:val="00A7221B"/>
    <w:rsid w:val="00A72E8C"/>
    <w:rsid w:val="00A75020"/>
    <w:rsid w:val="00A75037"/>
    <w:rsid w:val="00A7523F"/>
    <w:rsid w:val="00A775EF"/>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78CD"/>
    <w:rsid w:val="00BF0A69"/>
    <w:rsid w:val="00BF1274"/>
    <w:rsid w:val="00BF3DDF"/>
    <w:rsid w:val="00BF3FC7"/>
    <w:rsid w:val="00BF4961"/>
    <w:rsid w:val="00BF4C14"/>
    <w:rsid w:val="00BF5F3E"/>
    <w:rsid w:val="00C007F3"/>
    <w:rsid w:val="00C01078"/>
    <w:rsid w:val="00C019F2"/>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22852"/>
    <w:rsid w:val="00D25E1A"/>
    <w:rsid w:val="00D30D59"/>
    <w:rsid w:val="00D31A8B"/>
    <w:rsid w:val="00D32FCF"/>
    <w:rsid w:val="00D35160"/>
    <w:rsid w:val="00D359CD"/>
    <w:rsid w:val="00D35E8D"/>
    <w:rsid w:val="00D42F3D"/>
    <w:rsid w:val="00D42FC2"/>
    <w:rsid w:val="00D4358C"/>
    <w:rsid w:val="00D43817"/>
    <w:rsid w:val="00D44759"/>
    <w:rsid w:val="00D4681B"/>
    <w:rsid w:val="00D47E79"/>
    <w:rsid w:val="00D537F6"/>
    <w:rsid w:val="00D53D65"/>
    <w:rsid w:val="00D55DEC"/>
    <w:rsid w:val="00D6024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A08BA"/>
    <w:rsid w:val="00DA0EC5"/>
    <w:rsid w:val="00DA133F"/>
    <w:rsid w:val="00DA4597"/>
    <w:rsid w:val="00DA66DB"/>
    <w:rsid w:val="00DA675D"/>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44D"/>
    <w:rsid w:val="00EB45C0"/>
    <w:rsid w:val="00EB4FF0"/>
    <w:rsid w:val="00EC19ED"/>
    <w:rsid w:val="00EC2396"/>
    <w:rsid w:val="00EC3045"/>
    <w:rsid w:val="00EC4810"/>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746</TotalTime>
  <Pages>3</Pages>
  <Words>507</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133</cp:revision>
  <dcterms:created xsi:type="dcterms:W3CDTF">2024-08-05T01:06:00Z</dcterms:created>
  <dcterms:modified xsi:type="dcterms:W3CDTF">2024-11-07T07:56:00Z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